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 xml:space="preserve">Javni razpis za financiranje športnih programov v občini Kidričevo v letu </w:t>
      </w:r>
      <w:sdt>
        <w:sdtPr>
          <w:rPr>
            <w:rFonts w:ascii="Calibri" w:eastAsia="Times New Roman" w:hAnsi="Calibri" w:cs="Times New Roman"/>
            <w:i/>
            <w:iCs/>
            <w:sz w:val="20"/>
            <w:szCs w:val="20"/>
            <w:lang w:eastAsia="sl-SI"/>
          </w:rPr>
          <w:alias w:val="Leto"/>
          <w:tag w:val="Leto"/>
          <w:id w:val="-1092167386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eastAsia="Times New Roman" w:hAnsi="Calibri" w:cs="Times New Roman"/>
              <w:i/>
              <w:iCs/>
              <w:sz w:val="20"/>
              <w:szCs w:val="20"/>
              <w:lang w:eastAsia="sl-SI"/>
            </w:rPr>
            <w:t>2021</w:t>
          </w:r>
        </w:sdtContent>
      </w:sdt>
    </w:p>
    <w:p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(po Pravilniku o postopku in merilih za sofinanciranje LPŠ v občini Kidričevo)</w:t>
      </w:r>
    </w:p>
    <w:p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062"/>
        <w:gridCol w:w="2303"/>
        <w:gridCol w:w="2303"/>
      </w:tblGrid>
      <w:tr>
        <w:trPr>
          <w:cantSplit/>
        </w:trPr>
        <w:tc>
          <w:tcPr>
            <w:tcW w:w="6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  <w:t>Obrazec 1a</w:t>
            </w:r>
          </w:p>
        </w:tc>
      </w:tr>
      <w:t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</w:p>
        </w:tc>
      </w:tr>
      <w:tr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keepNext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0" w:firstLine="0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  <w:t>Podatki o športni zvezi</w:t>
            </w:r>
          </w:p>
        </w:tc>
      </w:tr>
      <w:tr>
        <w:trPr>
          <w:trHeight w:val="25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Naziv: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ziv/ime športne zveze"/>
            <w:tag w:val="Naziv"/>
            <w:id w:val="762490905"/>
            <w:lock w:val="sdtLocked"/>
            <w:placeholder>
              <w:docPart w:val="6AAF41643C81481088C8163B5FA68625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Naslov (sedež):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slov športne zveze"/>
            <w:tag w:val="Naslov"/>
            <w:id w:val="-1272545463"/>
            <w:lock w:val="sdtLocked"/>
            <w:placeholder>
              <w:docPart w:val="438DECAF160842979482A1F0750B06C3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Matična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Matična številka"/>
            <w:tag w:val="MŠ"/>
            <w:id w:val="1141005102"/>
            <w:lock w:val="sdtLocked"/>
            <w:placeholder>
              <w:docPart w:val="C5AD9A05050247BCAC9B63CAF5BD0C75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Davčna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Davčna številka"/>
            <w:tag w:val="DŠ"/>
            <w:id w:val="-1777169784"/>
            <w:lock w:val="sdtLocked"/>
            <w:placeholder>
              <w:docPart w:val="2E7E078110F442F1AC8703197C5D3C70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bottom w:val="nil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Številka TRR: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ka transakcijskega računa"/>
            <w:tag w:val="TRR"/>
            <w:id w:val="-74364407"/>
            <w:lock w:val="sdtLocked"/>
            <w:placeholder>
              <w:docPart w:val="844FB1C0E8844AF998A8E58398A1776B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Odgovorna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Odgovorna oseba"/>
            <w:tag w:val="Odgovorna oseba"/>
            <w:id w:val="888916292"/>
            <w:lock w:val="sdtLocked"/>
            <w:placeholder>
              <w:docPart w:val="27C16A3B98C44A029F31D2BB76DB9578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Kontaktna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Kontaktna oseba"/>
            <w:tag w:val="Kontaktna oseba"/>
            <w:id w:val="-514063345"/>
            <w:lock w:val="sdtLocked"/>
            <w:placeholder>
              <w:docPart w:val="22E8925967B844C49D2F7D2F19BC25FF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sl-SI"/>
              </w:rPr>
            </w:pPr>
          </w:p>
        </w:tc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sl-SI"/>
              </w:rPr>
              <w:t>Mobilni telefon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 xml:space="preserve"> odgovorne osebe: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Kontaktna telefonska številka"/>
            <w:tag w:val="Telefon"/>
            <w:id w:val="746927197"/>
            <w:lock w:val="sdtLocked"/>
            <w:placeholder>
              <w:docPart w:val="DFC27CD57F6140EDBF25F5DE35F6FCE3"/>
            </w:placeholder>
            <w:showingPlcHdr/>
            <w15:color w:val="FFFF00"/>
          </w:sdtPr>
          <w:sdtContent>
            <w:bookmarkStart w:id="0" w:name="_GoBack" w:displacedByCustomXml="prev"/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  <w:bookmarkEnd w:id="0" w:displacedByCustomXml="next"/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E-pošta: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Elektronska pošta"/>
            <w:tag w:val="e-pošta"/>
            <w:id w:val="-1408760185"/>
            <w:lock w:val="sdtLocked"/>
            <w:placeholder>
              <w:docPart w:val="BD41866303BB43C4A41059795A6D232A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</w:tbl>
    <w:p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531"/>
      </w:tblGrid>
      <w:tr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Leta delovanja zveze: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let delovanja zveze"/>
            <w:tag w:val="Leta"/>
            <w:id w:val="-1737157245"/>
            <w:lock w:val="sdtLocked"/>
            <w:placeholder>
              <w:docPart w:val="A35CFCDA906A45F7A9C1CFE6DDA567C9"/>
            </w:placeholder>
            <w:showingPlcHdr/>
            <w15:color w:val="FFFF00"/>
          </w:sdtPr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Število članic (s plačano članarino):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društev članov zveze"/>
            <w:tag w:val="Člani"/>
            <w:id w:val="701595714"/>
            <w:lock w:val="sdtLocked"/>
            <w:placeholder>
              <w:docPart w:val="529DA74F8DF744229401A413FB726D5B"/>
            </w:placeholder>
            <w:showingPlcHdr/>
            <w15:color w:val="FFFF00"/>
          </w:sdtPr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Članstvo v OKS: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Članstvo zveze v OKS"/>
            <w:tag w:val="OKS"/>
            <w:id w:val="-1716644597"/>
            <w:lock w:val="sdtLocked"/>
            <w15:color w:val="FFFF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eastAsia="sl-SI"/>
                  </w:rPr>
                  <w:t>☐</w:t>
                </w:r>
              </w:p>
            </w:tc>
          </w:sdtContent>
        </w:sdt>
      </w:tr>
    </w:tbl>
    <w:p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p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sl-SI"/>
        </w:rPr>
        <w:t>IZJAVA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Odgovorna oseba športne zveze v imenu zgoraj navedenega izvajalca športnega programa izjavljam, da so zagotovljeni materialni, kadrovski in organizacijski pogoji za izvršitev programov in dejavnosti, ki jih prijavljamo na razpis za financiranje športnih programov v občini Kidričevo za leto </w:t>
      </w:r>
      <w:sdt>
        <w:sdtPr>
          <w:rPr>
            <w:rFonts w:ascii="Calibri" w:eastAsia="Times New Roman" w:hAnsi="Calibri" w:cs="Times New Roman"/>
            <w:sz w:val="20"/>
            <w:szCs w:val="20"/>
            <w:lang w:eastAsia="sl-SI"/>
          </w:rPr>
          <w:alias w:val="Leto"/>
          <w:tag w:val="Leto"/>
          <w:id w:val="-205106067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eastAsia="Times New Roman" w:hAnsi="Calibri" w:cs="Times New Roman"/>
              <w:sz w:val="20"/>
              <w:szCs w:val="20"/>
              <w:lang w:eastAsia="sl-SI"/>
            </w:rPr>
            <w:t>2021</w:t>
          </w:r>
        </w:sdtContent>
      </w:sdt>
      <w:r>
        <w:rPr>
          <w:rFonts w:ascii="Calibri" w:eastAsia="Times New Roman" w:hAnsi="Calibri" w:cs="Times New Roman"/>
          <w:sz w:val="20"/>
          <w:szCs w:val="20"/>
          <w:lang w:eastAsia="sl-SI"/>
        </w:rPr>
        <w:t>.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Nadalje izjavljam, da razpolagamo z urejeno: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evidenco o članstvu 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da v organe upravljanja niso vključeni občinski svetniki ali njihovi ožji družinski člani.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S to izjavo s polno odgovornostjo potrjujem, da vsi podatki, ki jih navajamo v tem razpisu ustrezajo dejanskemu stanju in bomo na pisno zahtevo izvajalca razpisa o njih dostavili dokazila imenovani komisiji za šport. 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  <w:t>Žig</w:t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  <w:t>Podpis odgovorne osebe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  <w:t>____________________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Obvezne priloge te izjave so: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Evidenca o članstvu (iz katere mora biti razviden najmanj podatek o številu članic in seznam članic</w:t>
      </w:r>
    </w:p>
    <w:p/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Cs w:val="20"/>
      </w:rPr>
      <w:alias w:val="Titel"/>
      <w:id w:val="77738743"/>
      <w:placeholder>
        <w:docPart w:val="6AAF41643C81481088C8163B5FA686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eastAsiaTheme="majorEastAsia" w:cstheme="majorBidi"/>
            <w:szCs w:val="20"/>
          </w:rPr>
          <w:t>Obr1a - podatki o športni zvezi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1933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9E3AC5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5"/>
  </w:num>
  <w:num w:numId="11">
    <w:abstractNumId w:val="14"/>
  </w:num>
  <w:num w:numId="12">
    <w:abstractNumId w:val="8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8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gPn4A/EZ9zxKfdJHUGgIWajqkUZNdF7JaN3kz1Om1qXVdps7b/JEQuBQjorZ3ddzkRAxEQ9hbJhQd1fEhIzVeg==" w:salt="SRLtaYiQGW27Q6du8WnXk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8D6A78A-7CD3-4DC0-A2B9-E6E97AE2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AF41643C81481088C8163B5FA686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57C939-7382-470E-B021-C995AB089F08}"/>
      </w:docPartPr>
      <w:docPartBody>
        <w:p>
          <w:pPr>
            <w:pStyle w:val="6AAF41643C81481088C8163B5FA68625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438DECAF160842979482A1F0750B06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B8BCEA-BF14-4A17-B72F-387724F867FA}"/>
      </w:docPartPr>
      <w:docPartBody>
        <w:p>
          <w:pPr>
            <w:pStyle w:val="438DECAF160842979482A1F0750B06C3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C5AD9A05050247BCAC9B63CAF5BD0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68A0A6-2402-4C08-92BB-D847A005554F}"/>
      </w:docPartPr>
      <w:docPartBody>
        <w:p>
          <w:pPr>
            <w:pStyle w:val="C5AD9A05050247BCAC9B63CAF5BD0C75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E7E078110F442F1AC8703197C5D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0F4669-DB04-4882-ABD9-34ACFF99EF73}"/>
      </w:docPartPr>
      <w:docPartBody>
        <w:p>
          <w:pPr>
            <w:pStyle w:val="2E7E078110F442F1AC8703197C5D3C70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844FB1C0E8844AF998A8E58398A177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A3C864-1121-46A9-819D-11F66EBEB303}"/>
      </w:docPartPr>
      <w:docPartBody>
        <w:p>
          <w:pPr>
            <w:pStyle w:val="844FB1C0E8844AF998A8E58398A1776B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7C16A3B98C44A029F31D2BB76DB95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CF15C-F859-4F4F-8E57-FDEF96584871}"/>
      </w:docPartPr>
      <w:docPartBody>
        <w:p>
          <w:pPr>
            <w:pStyle w:val="27C16A3B98C44A029F31D2BB76DB9578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2E8925967B844C49D2F7D2F19BC2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AC53FF-2AEA-4CF9-BD07-EE8D7D89A98D}"/>
      </w:docPartPr>
      <w:docPartBody>
        <w:p>
          <w:pPr>
            <w:pStyle w:val="22E8925967B844C49D2F7D2F19BC25FF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DFC27CD57F6140EDBF25F5DE35F6FC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5C1B3A-B5C3-4231-BBED-525AE0AC2B01}"/>
      </w:docPartPr>
      <w:docPartBody>
        <w:p>
          <w:pPr>
            <w:pStyle w:val="DFC27CD57F6140EDBF25F5DE35F6FCE3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BD41866303BB43C4A41059795A6D2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F0F787-5E6A-4CF5-A730-2F8E7F0E5BC9}"/>
      </w:docPartPr>
      <w:docPartBody>
        <w:p>
          <w:pPr>
            <w:pStyle w:val="BD41866303BB43C4A41059795A6D232A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A35CFCDA906A45F7A9C1CFE6DDA567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5FB39-626C-477F-B186-ACD00DEF1342}"/>
      </w:docPartPr>
      <w:docPartBody>
        <w:p>
          <w:pPr>
            <w:pStyle w:val="A35CFCDA906A45F7A9C1CFE6DDA567C9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529DA74F8DF744229401A413FB726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0F9A5-6956-40E6-9BD5-8E99060560A7}"/>
      </w:docPartPr>
      <w:docPartBody>
        <w:p>
          <w:pPr>
            <w:pStyle w:val="529DA74F8DF744229401A413FB726D5B2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F96EDD-5355-4882-9805-8B1618C60C66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AAF41643C81481088C8163B5FA68625">
    <w:name w:val="6AAF41643C81481088C8163B5FA68625"/>
  </w:style>
  <w:style w:type="paragraph" w:customStyle="1" w:styleId="438DECAF160842979482A1F0750B06C3">
    <w:name w:val="438DECAF160842979482A1F0750B06C3"/>
  </w:style>
  <w:style w:type="paragraph" w:customStyle="1" w:styleId="C5AD9A05050247BCAC9B63CAF5BD0C75">
    <w:name w:val="C5AD9A05050247BCAC9B63CAF5BD0C75"/>
  </w:style>
  <w:style w:type="paragraph" w:customStyle="1" w:styleId="2E7E078110F442F1AC8703197C5D3C70">
    <w:name w:val="2E7E078110F442F1AC8703197C5D3C70"/>
  </w:style>
  <w:style w:type="paragraph" w:customStyle="1" w:styleId="844FB1C0E8844AF998A8E58398A1776B">
    <w:name w:val="844FB1C0E8844AF998A8E58398A1776B"/>
  </w:style>
  <w:style w:type="paragraph" w:customStyle="1" w:styleId="27C16A3B98C44A029F31D2BB76DB9578">
    <w:name w:val="27C16A3B98C44A029F31D2BB76DB9578"/>
  </w:style>
  <w:style w:type="paragraph" w:customStyle="1" w:styleId="22E8925967B844C49D2F7D2F19BC25FF">
    <w:name w:val="22E8925967B844C49D2F7D2F19BC25FF"/>
  </w:style>
  <w:style w:type="paragraph" w:customStyle="1" w:styleId="DFC27CD57F6140EDBF25F5DE35F6FCE3">
    <w:name w:val="DFC27CD57F6140EDBF25F5DE35F6FCE3"/>
  </w:style>
  <w:style w:type="paragraph" w:customStyle="1" w:styleId="BD41866303BB43C4A41059795A6D232A">
    <w:name w:val="BD41866303BB43C4A41059795A6D232A"/>
  </w:style>
  <w:style w:type="paragraph" w:customStyle="1" w:styleId="A35CFCDA906A45F7A9C1CFE6DDA567C9">
    <w:name w:val="A35CFCDA906A45F7A9C1CFE6DDA567C9"/>
  </w:style>
  <w:style w:type="paragraph" w:customStyle="1" w:styleId="529DA74F8DF744229401A413FB726D5B">
    <w:name w:val="529DA74F8DF744229401A413FB726D5B"/>
  </w:style>
  <w:style w:type="paragraph" w:customStyle="1" w:styleId="ECF3773BB67B47DEA1B56436B3B316FB">
    <w:name w:val="ECF3773BB67B47DEA1B56436B3B316FB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AAF41643C81481088C8163B5FA686251">
    <w:name w:val="6AAF41643C81481088C8163B5FA68625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1">
    <w:name w:val="438DECAF160842979482A1F0750B06C3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1">
    <w:name w:val="C5AD9A05050247BCAC9B63CAF5BD0C75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1">
    <w:name w:val="2E7E078110F442F1AC8703197C5D3C70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1">
    <w:name w:val="844FB1C0E8844AF998A8E58398A1776B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1">
    <w:name w:val="27C16A3B98C44A029F31D2BB76DB9578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1">
    <w:name w:val="22E8925967B844C49D2F7D2F19BC25FF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1">
    <w:name w:val="DFC27CD57F6140EDBF25F5DE35F6FCE3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1">
    <w:name w:val="BD41866303BB43C4A41059795A6D232A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1">
    <w:name w:val="A35CFCDA906A45F7A9C1CFE6DDA567C9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1">
    <w:name w:val="529DA74F8DF744229401A413FB726D5B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2">
    <w:name w:val="6AAF41643C81481088C8163B5FA68625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2">
    <w:name w:val="438DECAF160842979482A1F0750B06C3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2">
    <w:name w:val="C5AD9A05050247BCAC9B63CAF5BD0C75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2">
    <w:name w:val="2E7E078110F442F1AC8703197C5D3C70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2">
    <w:name w:val="844FB1C0E8844AF998A8E58398A1776B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2">
    <w:name w:val="27C16A3B98C44A029F31D2BB76DB9578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2">
    <w:name w:val="22E8925967B844C49D2F7D2F19BC25FF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2">
    <w:name w:val="DFC27CD57F6140EDBF25F5DE35F6FCE3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2">
    <w:name w:val="BD41866303BB43C4A41059795A6D232A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2">
    <w:name w:val="A35CFCDA906A45F7A9C1CFE6DDA567C9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2">
    <w:name w:val="529DA74F8DF744229401A413FB726D5B2"/>
    <w:pPr>
      <w:spacing w:after="200" w:line="276" w:lineRule="auto"/>
    </w:pPr>
    <w:rPr>
      <w:rFonts w:eastAsiaTheme="minorHAnsi"/>
      <w:lang w:val="sl-SI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9D3F7-DF0A-4B7C-A868-ADDB421F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190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Obr1a - podatki o športni zvezi</vt:lpstr>
      <vt:lpstr>Obr1a - podatki o športni zvezi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Obr1a - podatki o športni zvezi</dc:title>
  <dc:creator>Bogdan Potocnik</dc:creator>
  <cp:lastModifiedBy>Potocnik Bogdan (EE_HS1_AUT, MSF)</cp:lastModifiedBy>
  <cp:revision>4</cp:revision>
  <cp:lastPrinted>2020-01-06T17:41:00Z</cp:lastPrinted>
  <dcterms:created xsi:type="dcterms:W3CDTF">2021-03-01T18:35:00Z</dcterms:created>
  <dcterms:modified xsi:type="dcterms:W3CDTF">2021-03-01T18:40:00Z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2021-03-01T18:35:41.2648305Z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832957b0-fdc1-401a-9335-7657d5e701ed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